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DE" w:rsidRPr="00C864DE" w:rsidRDefault="00C864DE" w:rsidP="00C864DE">
      <w:pPr>
        <w:pStyle w:val="a3"/>
        <w:shd w:val="clear" w:color="auto" w:fill="FFFFFF"/>
        <w:spacing w:before="0" w:beforeAutospacing="0" w:after="102" w:afterAutospacing="0" w:line="177" w:lineRule="atLeast"/>
        <w:rPr>
          <w:rFonts w:ascii="Open Sans" w:hAnsi="Open Sans"/>
          <w:b/>
          <w:color w:val="222222"/>
          <w:sz w:val="28"/>
          <w:szCs w:val="28"/>
        </w:rPr>
      </w:pPr>
      <w:r w:rsidRPr="00C864DE">
        <w:rPr>
          <w:rFonts w:ascii="Open Sans" w:hAnsi="Open Sans"/>
          <w:b/>
          <w:color w:val="222222"/>
          <w:sz w:val="28"/>
          <w:szCs w:val="28"/>
        </w:rPr>
        <w:t>С 1 СЕНТЯБРЯ 2022 ГОДА ВВОДИТСЯ ОБЯЗАТЕЛЬНАЯ СИСТЕМА НЕЗАВИСИМОЙ ОЦЕНКИ КВАЛИФИКАЦИИ (НОК).</w:t>
      </w:r>
    </w:p>
    <w:p w:rsidR="00C864DE" w:rsidRPr="00C864DE" w:rsidRDefault="00C864DE" w:rsidP="00C864DE">
      <w:pPr>
        <w:pStyle w:val="a3"/>
        <w:shd w:val="clear" w:color="auto" w:fill="FFFFFF"/>
        <w:spacing w:before="0" w:beforeAutospacing="0" w:after="102" w:afterAutospacing="0" w:line="177" w:lineRule="atLeast"/>
        <w:rPr>
          <w:rFonts w:ascii="Open Sans" w:hAnsi="Open Sans"/>
          <w:color w:val="222222"/>
          <w:sz w:val="28"/>
          <w:szCs w:val="28"/>
        </w:rPr>
      </w:pPr>
      <w:r>
        <w:rPr>
          <w:rFonts w:ascii="Open Sans" w:hAnsi="Open Sans"/>
          <w:color w:val="222222"/>
          <w:sz w:val="28"/>
          <w:szCs w:val="28"/>
        </w:rPr>
        <w:t xml:space="preserve">   </w:t>
      </w:r>
      <w:r w:rsidRPr="00C864DE">
        <w:rPr>
          <w:rFonts w:ascii="Open Sans" w:hAnsi="Open Sans"/>
          <w:color w:val="222222"/>
          <w:sz w:val="28"/>
          <w:szCs w:val="28"/>
        </w:rPr>
        <w:t>НОК является обязательным для всех лиц, включенных или желающих быть включенными в национальный реестр специалистов (НРС). В НРС могут включиться специалисты при стаже работы от 5 лет (не менее 3-х лет на инженерных должностях), при условии прохождения НОК.  Наличие НОК  является обязательным условием для включения в реестр сведений о специалистах НРС, а также подтверждает право нахождения в данном реестре. Периодичность прохождения НОК – раз в 5 лет. Сведения о прохождении НОК необходимо представить в НОСТРОЙ до окончания срока повышения квалификации (отталкиваться от даты повышения квалификации, которая имеется в распоряжении НОСТРОЙ). По результатам  НОК выдается свидетельство о квалификации, информация о котором вносится в федеральный реестр сведений о проведении независимой оценки квалификации Национального Агентства развития квалификаций (НАРК).</w:t>
      </w:r>
    </w:p>
    <w:p w:rsidR="00C864DE" w:rsidRPr="00C864DE" w:rsidRDefault="00C864DE" w:rsidP="00C864DE">
      <w:pPr>
        <w:pStyle w:val="a3"/>
        <w:shd w:val="clear" w:color="auto" w:fill="FFFFFF"/>
        <w:spacing w:before="0" w:beforeAutospacing="0" w:after="0" w:afterAutospacing="0" w:line="177" w:lineRule="atLeast"/>
        <w:rPr>
          <w:rFonts w:ascii="Open Sans" w:hAnsi="Open Sans"/>
          <w:color w:val="222222"/>
          <w:sz w:val="28"/>
          <w:szCs w:val="28"/>
        </w:rPr>
      </w:pPr>
      <w:r>
        <w:rPr>
          <w:rFonts w:ascii="Open Sans" w:hAnsi="Open Sans"/>
          <w:color w:val="222222"/>
          <w:sz w:val="28"/>
          <w:szCs w:val="28"/>
        </w:rPr>
        <w:t xml:space="preserve">   </w:t>
      </w:r>
      <w:r w:rsidRPr="00C864DE">
        <w:rPr>
          <w:rFonts w:ascii="Open Sans" w:hAnsi="Open Sans"/>
          <w:color w:val="222222"/>
          <w:sz w:val="28"/>
          <w:szCs w:val="28"/>
        </w:rPr>
        <w:t>Перед сдачей НОК рекомендуем пройти пробное бесплатное тестирование по </w:t>
      </w:r>
      <w:hyperlink r:id="rId4" w:history="1">
        <w:r w:rsidRPr="00C864DE">
          <w:rPr>
            <w:rStyle w:val="a4"/>
            <w:rFonts w:ascii="Open Sans" w:hAnsi="Open Sans"/>
            <w:color w:val="5AA1E3"/>
            <w:sz w:val="28"/>
            <w:szCs w:val="28"/>
            <w:u w:val="none"/>
          </w:rPr>
          <w:t>ссылке</w:t>
        </w:r>
      </w:hyperlink>
      <w:r w:rsidRPr="00C864DE">
        <w:rPr>
          <w:rFonts w:ascii="Open Sans" w:hAnsi="Open Sans"/>
          <w:color w:val="222222"/>
          <w:sz w:val="28"/>
          <w:szCs w:val="28"/>
        </w:rPr>
        <w:t> на сайте НОСТРОЙ. Для этого перейдите по </w:t>
      </w:r>
      <w:hyperlink r:id="rId5" w:history="1">
        <w:r w:rsidRPr="00C864DE">
          <w:rPr>
            <w:rStyle w:val="a4"/>
            <w:rFonts w:ascii="Open Sans" w:hAnsi="Open Sans"/>
            <w:color w:val="5AA1E3"/>
            <w:sz w:val="28"/>
            <w:szCs w:val="28"/>
            <w:u w:val="none"/>
          </w:rPr>
          <w:t>ссылке</w:t>
        </w:r>
      </w:hyperlink>
      <w:r w:rsidRPr="00C864DE">
        <w:rPr>
          <w:rFonts w:ascii="Open Sans" w:hAnsi="Open Sans"/>
          <w:color w:val="222222"/>
          <w:sz w:val="28"/>
          <w:szCs w:val="28"/>
        </w:rPr>
        <w:t>. Перед тестированием ознакомьтесь с краткой </w:t>
      </w:r>
      <w:hyperlink r:id="rId6" w:history="1">
        <w:r w:rsidRPr="00C864DE">
          <w:rPr>
            <w:rStyle w:val="a4"/>
            <w:rFonts w:ascii="Open Sans" w:hAnsi="Open Sans"/>
            <w:color w:val="5AA1E3"/>
            <w:sz w:val="28"/>
            <w:szCs w:val="28"/>
            <w:u w:val="none"/>
          </w:rPr>
          <w:t>инструкцией</w:t>
        </w:r>
      </w:hyperlink>
      <w:r w:rsidRPr="00C864DE">
        <w:rPr>
          <w:rFonts w:ascii="Open Sans" w:hAnsi="Open Sans"/>
          <w:color w:val="222222"/>
          <w:sz w:val="28"/>
          <w:szCs w:val="28"/>
        </w:rPr>
        <w:t>.</w:t>
      </w:r>
    </w:p>
    <w:p w:rsidR="00C864DE" w:rsidRPr="00C864DE" w:rsidRDefault="00C864DE" w:rsidP="00C864DE">
      <w:pPr>
        <w:pStyle w:val="a3"/>
        <w:shd w:val="clear" w:color="auto" w:fill="FFFFFF"/>
        <w:spacing w:before="0" w:beforeAutospacing="0" w:after="0" w:afterAutospacing="0" w:line="177" w:lineRule="atLeast"/>
        <w:rPr>
          <w:rFonts w:ascii="Open Sans" w:hAnsi="Open Sans"/>
          <w:color w:val="222222"/>
          <w:sz w:val="28"/>
          <w:szCs w:val="28"/>
        </w:rPr>
      </w:pPr>
      <w:r w:rsidRPr="00C864DE">
        <w:rPr>
          <w:rFonts w:ascii="Open Sans" w:hAnsi="Open Sans"/>
          <w:color w:val="222222"/>
          <w:sz w:val="28"/>
          <w:szCs w:val="28"/>
        </w:rPr>
        <w:t>Оценочные средства на сайте НАРК: </w:t>
      </w:r>
      <w:hyperlink r:id="rId7" w:history="1">
        <w:r w:rsidRPr="00C864DE">
          <w:rPr>
            <w:rStyle w:val="a4"/>
            <w:rFonts w:ascii="Open Sans" w:hAnsi="Open Sans"/>
            <w:color w:val="5AA1E3"/>
            <w:sz w:val="28"/>
            <w:szCs w:val="28"/>
            <w:u w:val="none"/>
          </w:rPr>
          <w:t>https://nok-nark.ru/pk/detail/16.02500.09</w:t>
        </w:r>
      </w:hyperlink>
    </w:p>
    <w:p w:rsidR="00C864DE" w:rsidRPr="00C864DE" w:rsidRDefault="00C864DE" w:rsidP="00C864DE">
      <w:pPr>
        <w:pStyle w:val="a3"/>
        <w:shd w:val="clear" w:color="auto" w:fill="FFFFFF"/>
        <w:spacing w:before="0" w:beforeAutospacing="0" w:after="0" w:afterAutospacing="0" w:line="177" w:lineRule="atLeast"/>
        <w:rPr>
          <w:rFonts w:ascii="Open Sans" w:hAnsi="Open Sans"/>
          <w:color w:val="222222"/>
          <w:sz w:val="28"/>
          <w:szCs w:val="28"/>
        </w:rPr>
      </w:pPr>
      <w:r w:rsidRPr="00C864DE">
        <w:rPr>
          <w:rFonts w:ascii="Open Sans" w:hAnsi="Open Sans"/>
          <w:color w:val="222222"/>
          <w:sz w:val="28"/>
          <w:szCs w:val="28"/>
        </w:rPr>
        <w:t>Пробный экзамен на сайте НАРК: </w:t>
      </w:r>
      <w:hyperlink r:id="rId8" w:anchor="17519" w:history="1">
        <w:r w:rsidRPr="00C864DE">
          <w:rPr>
            <w:rStyle w:val="a4"/>
            <w:rFonts w:ascii="Open Sans" w:hAnsi="Open Sans"/>
            <w:color w:val="5AA1E3"/>
            <w:sz w:val="28"/>
            <w:szCs w:val="28"/>
            <w:u w:val="none"/>
          </w:rPr>
          <w:t>https://kos-nark.ru/preview/1/468#17519</w:t>
        </w:r>
      </w:hyperlink>
    </w:p>
    <w:p w:rsidR="00C864DE" w:rsidRPr="00C864DE" w:rsidRDefault="00C864DE" w:rsidP="00C864DE">
      <w:pPr>
        <w:pStyle w:val="a3"/>
        <w:shd w:val="clear" w:color="auto" w:fill="FFFFFF"/>
        <w:spacing w:before="0" w:beforeAutospacing="0" w:after="0" w:afterAutospacing="0" w:line="177" w:lineRule="atLeast"/>
        <w:rPr>
          <w:rFonts w:ascii="Open Sans" w:hAnsi="Open Sans"/>
          <w:color w:val="222222"/>
          <w:sz w:val="28"/>
          <w:szCs w:val="28"/>
        </w:rPr>
      </w:pPr>
      <w:r w:rsidRPr="00C864DE">
        <w:rPr>
          <w:rFonts w:ascii="Open Sans" w:hAnsi="Open Sans"/>
          <w:color w:val="222222"/>
          <w:sz w:val="28"/>
          <w:szCs w:val="28"/>
        </w:rPr>
        <w:t>Также можно скачать на телефон через </w:t>
      </w:r>
      <w:proofErr w:type="spellStart"/>
      <w:r w:rsidRPr="00C864DE">
        <w:rPr>
          <w:rFonts w:ascii="Open Sans" w:hAnsi="Open Sans"/>
          <w:color w:val="222222"/>
          <w:sz w:val="28"/>
          <w:szCs w:val="28"/>
        </w:rPr>
        <w:fldChar w:fldCharType="begin"/>
      </w:r>
      <w:r w:rsidRPr="00C864DE">
        <w:rPr>
          <w:rFonts w:ascii="Open Sans" w:hAnsi="Open Sans"/>
          <w:color w:val="222222"/>
          <w:sz w:val="28"/>
          <w:szCs w:val="28"/>
        </w:rPr>
        <w:instrText xml:space="preserve"> HYPERLINK "https://play.google.com/store/apps/details?id=ru.djurist.nok.mobile" </w:instrText>
      </w:r>
      <w:r w:rsidRPr="00C864DE">
        <w:rPr>
          <w:rFonts w:ascii="Open Sans" w:hAnsi="Open Sans"/>
          <w:color w:val="222222"/>
          <w:sz w:val="28"/>
          <w:szCs w:val="28"/>
        </w:rPr>
        <w:fldChar w:fldCharType="separate"/>
      </w:r>
      <w:r w:rsidRPr="00C864DE">
        <w:rPr>
          <w:rStyle w:val="a4"/>
          <w:rFonts w:ascii="Open Sans" w:hAnsi="Open Sans"/>
          <w:color w:val="5AA1E3"/>
          <w:sz w:val="28"/>
          <w:szCs w:val="28"/>
          <w:u w:val="none"/>
        </w:rPr>
        <w:t>Google</w:t>
      </w:r>
      <w:proofErr w:type="spellEnd"/>
      <w:r w:rsidRPr="00C864DE">
        <w:rPr>
          <w:rStyle w:val="a4"/>
          <w:rFonts w:ascii="Open Sans" w:hAnsi="Open Sans"/>
          <w:color w:val="5AA1E3"/>
          <w:sz w:val="28"/>
          <w:szCs w:val="28"/>
          <w:u w:val="none"/>
        </w:rPr>
        <w:t xml:space="preserve"> </w:t>
      </w:r>
      <w:proofErr w:type="spellStart"/>
      <w:r w:rsidRPr="00C864DE">
        <w:rPr>
          <w:rStyle w:val="a4"/>
          <w:rFonts w:ascii="Open Sans" w:hAnsi="Open Sans"/>
          <w:color w:val="5AA1E3"/>
          <w:sz w:val="28"/>
          <w:szCs w:val="28"/>
          <w:u w:val="none"/>
        </w:rPr>
        <w:t>Play</w:t>
      </w:r>
      <w:proofErr w:type="spellEnd"/>
      <w:r w:rsidRPr="00C864DE">
        <w:rPr>
          <w:rFonts w:ascii="Open Sans" w:hAnsi="Open Sans"/>
          <w:color w:val="222222"/>
          <w:sz w:val="28"/>
          <w:szCs w:val="28"/>
        </w:rPr>
        <w:fldChar w:fldCharType="end"/>
      </w:r>
      <w:r w:rsidRPr="00C864DE">
        <w:rPr>
          <w:rFonts w:ascii="Open Sans" w:hAnsi="Open Sans"/>
          <w:color w:val="222222"/>
          <w:sz w:val="28"/>
          <w:szCs w:val="28"/>
        </w:rPr>
        <w:t> или </w:t>
      </w:r>
      <w:proofErr w:type="spellStart"/>
      <w:r w:rsidRPr="00C864DE">
        <w:rPr>
          <w:rFonts w:ascii="Open Sans" w:hAnsi="Open Sans"/>
          <w:color w:val="222222"/>
          <w:sz w:val="28"/>
          <w:szCs w:val="28"/>
        </w:rPr>
        <w:fldChar w:fldCharType="begin"/>
      </w:r>
      <w:r w:rsidRPr="00C864DE">
        <w:rPr>
          <w:rFonts w:ascii="Open Sans" w:hAnsi="Open Sans"/>
          <w:color w:val="222222"/>
          <w:sz w:val="28"/>
          <w:szCs w:val="28"/>
        </w:rPr>
        <w:instrText xml:space="preserve"> HYPERLINK "https://apps.apple.com/ru/app/%D0%BE%D1%86%D0%B5%D0%BD%D0%BA%D0%B0-%D0%BA%D0%B2%D0%B0%D0%BB%D0%B8%D1%84%D0%B8%D0%BA%D0%B0%D1%86%D0%B8%D0%B8-%D0%BD%D0%BE%D1%81%D1%82%D1%80%D0%BE%D0%B9/id1615299453" </w:instrText>
      </w:r>
      <w:r w:rsidRPr="00C864DE">
        <w:rPr>
          <w:rFonts w:ascii="Open Sans" w:hAnsi="Open Sans"/>
          <w:color w:val="222222"/>
          <w:sz w:val="28"/>
          <w:szCs w:val="28"/>
        </w:rPr>
        <w:fldChar w:fldCharType="separate"/>
      </w:r>
      <w:r w:rsidRPr="00C864DE">
        <w:rPr>
          <w:rStyle w:val="a4"/>
          <w:rFonts w:ascii="Open Sans" w:hAnsi="Open Sans"/>
          <w:color w:val="5AA1E3"/>
          <w:sz w:val="28"/>
          <w:szCs w:val="28"/>
          <w:u w:val="none"/>
        </w:rPr>
        <w:t>App</w:t>
      </w:r>
      <w:proofErr w:type="spellEnd"/>
      <w:r w:rsidRPr="00C864DE">
        <w:rPr>
          <w:rStyle w:val="a4"/>
          <w:rFonts w:ascii="Open Sans" w:hAnsi="Open Sans"/>
          <w:color w:val="5AA1E3"/>
          <w:sz w:val="28"/>
          <w:szCs w:val="28"/>
          <w:u w:val="none"/>
        </w:rPr>
        <w:t xml:space="preserve"> </w:t>
      </w:r>
      <w:proofErr w:type="spellStart"/>
      <w:r w:rsidRPr="00C864DE">
        <w:rPr>
          <w:rStyle w:val="a4"/>
          <w:rFonts w:ascii="Open Sans" w:hAnsi="Open Sans"/>
          <w:color w:val="5AA1E3"/>
          <w:sz w:val="28"/>
          <w:szCs w:val="28"/>
          <w:u w:val="none"/>
        </w:rPr>
        <w:t>Store</w:t>
      </w:r>
      <w:proofErr w:type="spellEnd"/>
      <w:r w:rsidRPr="00C864DE">
        <w:rPr>
          <w:rFonts w:ascii="Open Sans" w:hAnsi="Open Sans"/>
          <w:color w:val="222222"/>
          <w:sz w:val="28"/>
          <w:szCs w:val="28"/>
        </w:rPr>
        <w:fldChar w:fldCharType="end"/>
      </w:r>
      <w:r w:rsidRPr="00C864DE">
        <w:rPr>
          <w:rFonts w:ascii="Open Sans" w:hAnsi="Open Sans"/>
          <w:color w:val="222222"/>
          <w:sz w:val="28"/>
          <w:szCs w:val="28"/>
        </w:rPr>
        <w:t> приложение «оценка квалификации НОСТРОЙ».</w:t>
      </w:r>
    </w:p>
    <w:p w:rsidR="00C864DE" w:rsidRDefault="00C864DE" w:rsidP="00C864DE">
      <w:pPr>
        <w:pStyle w:val="a3"/>
        <w:shd w:val="clear" w:color="auto" w:fill="FFFFFF"/>
        <w:spacing w:before="0" w:beforeAutospacing="0" w:after="0" w:afterAutospacing="0" w:line="177" w:lineRule="atLeast"/>
        <w:rPr>
          <w:rFonts w:ascii="Open Sans" w:hAnsi="Open Sans"/>
          <w:color w:val="222222"/>
          <w:sz w:val="28"/>
          <w:szCs w:val="28"/>
        </w:rPr>
      </w:pPr>
    </w:p>
    <w:p w:rsidR="00C864DE" w:rsidRPr="00C864DE" w:rsidRDefault="00C864DE" w:rsidP="00C864DE">
      <w:pPr>
        <w:pStyle w:val="a3"/>
        <w:shd w:val="clear" w:color="auto" w:fill="FFFFFF"/>
        <w:spacing w:before="0" w:beforeAutospacing="0" w:after="0" w:afterAutospacing="0" w:line="177" w:lineRule="atLeast"/>
        <w:rPr>
          <w:rFonts w:ascii="Open Sans" w:hAnsi="Open Sans"/>
          <w:color w:val="222222"/>
          <w:sz w:val="28"/>
          <w:szCs w:val="28"/>
        </w:rPr>
      </w:pPr>
      <w:r>
        <w:rPr>
          <w:rFonts w:ascii="Open Sans" w:hAnsi="Open Sans"/>
          <w:color w:val="222222"/>
          <w:sz w:val="28"/>
          <w:szCs w:val="28"/>
        </w:rPr>
        <w:t xml:space="preserve">    </w:t>
      </w:r>
      <w:r w:rsidRPr="00C864DE">
        <w:rPr>
          <w:rFonts w:ascii="Open Sans" w:hAnsi="Open Sans"/>
          <w:color w:val="222222"/>
          <w:sz w:val="28"/>
          <w:szCs w:val="28"/>
        </w:rPr>
        <w:t>Члены Ассоциации СРОС «СЛО» выполняющие работы по строительству, реконструкции, капитальному ремонту и сносу на объектах, которые относятся к особо опасным, технически сложным и уникальным, должны иметь систему аттестации работников, подлежащих аттестации по правилам, установленным Федеральной службой по техническому, технологическому и атомному надзору, в случае, если в штатное расписание такого члена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51937" w:rsidRDefault="00D51937"/>
    <w:sectPr w:rsidR="00D5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C864DE"/>
    <w:rsid w:val="00C864DE"/>
    <w:rsid w:val="00D5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64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-nark.ru/preview/1/4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k-nark.ru/pk/detail/16.02500.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stroy.ru/actual/testirovanie-nok/%D0%98%D0%BD%D1%81%D1%82%D1%80%D1%83%D0%BA%D1%86%D0%B8%D1%8F%20%D0%BF%D0%BE%20%D0%BF%D1%80%D0%BE%D1%85%D0%BE%D0%B6%D0%B4%D0%B5%D0%BD%D0%B8%D1%8E%20%D0%94%D0%B5%D0%BC%D0%BE-%D1%8D%D0%BA%D0%B7%D0%B0%D0%BC%D0%B5%D0%BD%D1%83.pdf" TargetMode="External"/><Relationship Id="rId5" Type="http://schemas.openxmlformats.org/officeDocument/2006/relationships/hyperlink" Target="https://nok.nostroy.ru/MainPag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ostroy.ru/actual/testirovanie-no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</dc:creator>
  <cp:keywords/>
  <dc:description/>
  <cp:lastModifiedBy>Пресс-служба</cp:lastModifiedBy>
  <cp:revision>2</cp:revision>
  <dcterms:created xsi:type="dcterms:W3CDTF">2023-11-28T13:15:00Z</dcterms:created>
  <dcterms:modified xsi:type="dcterms:W3CDTF">2023-11-28T13:16:00Z</dcterms:modified>
</cp:coreProperties>
</file>